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tabs>
          <w:tab w:val="left" w:pos="9356" w:leader="none"/>
        </w:tabs>
        <w:spacing w:lineRule="auto" w:line="276"/>
        <w:ind w:left="-567" w:right="280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360" cy="63563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oloprincipale"/>
        <w:tabs>
          <w:tab w:val="left" w:pos="9356" w:leader="none"/>
        </w:tabs>
        <w:spacing w:lineRule="auto" w:line="276"/>
        <w:ind w:left="-567" w:right="280" w:hanging="0"/>
        <w:rPr>
          <w:rFonts w:cs="Times New Roman"/>
          <w:sz w:val="24"/>
          <w:szCs w:val="24"/>
        </w:rPr>
      </w:pPr>
      <w:r>
        <w:rPr/>
      </w:r>
    </w:p>
    <w:p>
      <w:pPr>
        <w:pStyle w:val="Standard"/>
        <w:spacing w:lineRule="auto" w:line="276"/>
        <w:ind w:left="-567" w:hanging="0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spacing w:lineRule="auto" w:line="276"/>
        <w:ind w:left="-567" w:hanging="0"/>
        <w:rPr>
          <w:rFonts w:cs="Times New Roman"/>
        </w:rPr>
      </w:pPr>
      <w:r>
        <w:rPr>
          <w:rFonts w:cs="Times New Roman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15E72422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4137025" cy="848360"/>
                <wp:effectExtent l="0" t="0" r="0" b="0"/>
                <wp:wrapSquare wrapText="bothSides"/>
                <wp:docPr id="2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6400" cy="8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oloprincipale"/>
                              <w:spacing w:lineRule="atLeast" w:line="120"/>
                              <w:jc w:val="left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/>
                            </w:pPr>
                            <w:r>
                              <w:rPr>
                                <w:b w:val="false"/>
                                <w:color w:val="00000A"/>
                                <w:sz w:val="28"/>
                                <w:szCs w:val="28"/>
                                <w:lang w:val="it-IT"/>
                              </w:rPr>
                              <w:t xml:space="preserve">Ministero per i Beni e le Attività Culturali </w:t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b w:val="false"/>
                                <w:b w:val="false"/>
                                <w:color w:val="00000A"/>
                                <w:lang w:val="it-IT"/>
                              </w:rPr>
                            </w:pPr>
                            <w:r>
                              <w:rPr>
                                <w:b w:val="false"/>
                                <w:color w:val="00000A"/>
                                <w:lang w:val="it-IT"/>
                              </w:rPr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/>
                            </w:pPr>
                            <w:r>
                              <w:rPr>
                                <w:b w:val="false"/>
                                <w:i/>
                                <w:color w:val="00000A"/>
                                <w:sz w:val="24"/>
                                <w:szCs w:val="24"/>
                                <w:lang w:val="it-IT"/>
                              </w:rPr>
                              <w:t xml:space="preserve">Soprintendenza Archeologia, Belle Arti e Paesaggio per le province di Biella, Novara, Verbano-Cusio-Ossola e Vercelli </w:t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stroked="f" style="position:absolute;margin-left:134.8pt;margin-top:0.4pt;width:325.65pt;height:66.7pt;mso-position-horizontal:center;mso-position-horizontal-relative:page" wp14:anchorId="15E72422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itoloprincipale"/>
                        <w:spacing w:lineRule="atLeast" w:line="120"/>
                        <w:jc w:val="left"/>
                        <w:rPr>
                          <w:color w:val="00000A"/>
                          <w:sz w:val="16"/>
                          <w:szCs w:val="16"/>
                        </w:rPr>
                      </w:pPr>
                      <w:r>
                        <w:rPr>
                          <w:color w:val="00000A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Titoloprincipale"/>
                        <w:spacing w:lineRule="atLeast" w:line="120"/>
                        <w:rPr/>
                      </w:pPr>
                      <w:r>
                        <w:rPr>
                          <w:b w:val="false"/>
                          <w:color w:val="00000A"/>
                          <w:sz w:val="28"/>
                          <w:szCs w:val="28"/>
                          <w:lang w:val="it-IT"/>
                        </w:rPr>
                        <w:t xml:space="preserve">Ministero per i Beni e le Attività Culturali </w:t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b w:val="false"/>
                          <w:b w:val="false"/>
                          <w:color w:val="00000A"/>
                          <w:lang w:val="it-IT"/>
                        </w:rPr>
                      </w:pPr>
                      <w:r>
                        <w:rPr>
                          <w:b w:val="false"/>
                          <w:color w:val="00000A"/>
                          <w:lang w:val="it-IT"/>
                        </w:rPr>
                      </w:r>
                    </w:p>
                    <w:p>
                      <w:pPr>
                        <w:pStyle w:val="Titoloprincipale"/>
                        <w:spacing w:lineRule="atLeast" w:line="120"/>
                        <w:rPr/>
                      </w:pPr>
                      <w:r>
                        <w:rPr>
                          <w:b w:val="false"/>
                          <w:i/>
                          <w:color w:val="00000A"/>
                          <w:sz w:val="24"/>
                          <w:szCs w:val="24"/>
                          <w:lang w:val="it-IT"/>
                        </w:rPr>
                        <w:t xml:space="preserve">Soprintendenza Archeologia, Belle Arti e Paesaggio per le province di Biella, Novara, Verbano-Cusio-Ossola e Vercelli </w:t>
                      </w:r>
                    </w:p>
                    <w:p>
                      <w:pPr>
                        <w:pStyle w:val="Titoloprincipale"/>
                        <w:spacing w:lineRule="atLeast" w:line="12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Sottotitolo"/>
        <w:spacing w:lineRule="auto" w:line="276"/>
        <w:ind w:left="-567" w:hang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SCHEDA CONSERVATIVA DI PRESTITO</w:t>
      </w:r>
    </w:p>
    <w:p>
      <w:pPr>
        <w:pStyle w:val="Textbody"/>
        <w:spacing w:lineRule="auto" w:line="276" w:before="0" w:after="0"/>
        <w:ind w:left="-567" w:hanging="0"/>
        <w:rPr>
          <w:rFonts w:cs="Times New Roman"/>
          <w:b/>
          <w:b/>
          <w:bCs/>
          <w:lang w:val="it-IT"/>
        </w:rPr>
      </w:pPr>
      <w:r>
        <w:rPr>
          <w:rFonts w:cs="Times New Roman"/>
          <w:b/>
          <w:bCs/>
          <w:lang w:val="it-IT"/>
        </w:rPr>
      </w:r>
    </w:p>
    <w:p>
      <w:pPr>
        <w:pStyle w:val="Textbody"/>
        <w:spacing w:lineRule="auto" w:line="276" w:before="0" w:after="0"/>
        <w:ind w:left="-567" w:hanging="0"/>
        <w:jc w:val="center"/>
        <w:rPr>
          <w:rFonts w:cs="Times New Roman"/>
          <w:b/>
          <w:b/>
          <w:bCs/>
          <w:i/>
          <w:i/>
          <w:lang w:val="it-IT"/>
        </w:rPr>
      </w:pPr>
      <w:r>
        <w:rPr>
          <w:rFonts w:cs="Times New Roman"/>
          <w:b/>
          <w:bCs/>
          <w:i/>
          <w:lang w:val="it-IT"/>
        </w:rPr>
        <w:t>10. Reperti bioarcheologici e paleontologici</w:t>
      </w:r>
    </w:p>
    <w:p>
      <w:pPr>
        <w:pStyle w:val="Textbody"/>
        <w:spacing w:lineRule="auto" w:line="276" w:before="0" w:after="0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lang w:val="it-IT"/>
        </w:rPr>
      </w:pPr>
      <w:r>
        <w:rPr>
          <w:rFonts w:cs="Times New Roman"/>
          <w:lang w:val="it-IT"/>
        </w:rPr>
      </w:r>
      <w:bookmarkStart w:id="0" w:name="_Hlk516567338"/>
      <w:bookmarkStart w:id="1" w:name="_Hlk516567338"/>
      <w:bookmarkEnd w:id="1"/>
    </w:p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1.1 DATI IDENTIFICATIVI DEL REPERTO</w:t>
      </w:r>
    </w:p>
    <w:tbl>
      <w:tblPr>
        <w:tblW w:w="9636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233"/>
        <w:gridCol w:w="3402"/>
      </w:tblGrid>
      <w:tr>
        <w:trPr>
          <w:trHeight w:val="375" w:hRule="atLeast"/>
        </w:trPr>
        <w:tc>
          <w:tcPr>
            <w:tcW w:w="6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*Oggetto: </w:t>
            </w:r>
          </w:p>
        </w:tc>
        <w:tc>
          <w:tcPr>
            <w:tcW w:w="340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File immagine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*Materia:</w:t>
            </w:r>
          </w:p>
        </w:tc>
        <w:tc>
          <w:tcPr>
            <w:tcW w:w="340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*Contesto di provenienza:</w:t>
            </w:r>
          </w:p>
        </w:tc>
        <w:tc>
          <w:tcPr>
            <w:tcW w:w="340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*Datazione: </w:t>
            </w:r>
          </w:p>
        </w:tc>
        <w:tc>
          <w:tcPr>
            <w:tcW w:w="340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 xml:space="preserve">Inventario n.: </w:t>
            </w:r>
          </w:p>
        </w:tc>
        <w:tc>
          <w:tcPr>
            <w:tcW w:w="340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 xml:space="preserve">*Ubicazione: </w:t>
            </w:r>
          </w:p>
        </w:tc>
        <w:tc>
          <w:tcPr>
            <w:tcW w:w="340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*Condizione giuridica: </w:t>
            </w:r>
          </w:p>
        </w:tc>
        <w:tc>
          <w:tcPr>
            <w:tcW w:w="340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*Valore assicurativo €:</w:t>
            </w:r>
          </w:p>
        </w:tc>
        <w:tc>
          <w:tcPr>
            <w:tcW w:w="340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1.2 DESCRIZIONE DEL REPERTO</w:t>
      </w:r>
    </w:p>
    <w:tbl>
      <w:tblPr>
        <w:tblW w:w="9636" w:type="dxa"/>
        <w:jc w:val="righ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832"/>
        <w:gridCol w:w="6803"/>
      </w:tblGrid>
      <w:tr>
        <w:trPr>
          <w:trHeight w:val="450" w:hRule="atLeast"/>
        </w:trPr>
        <w:tc>
          <w:tcPr>
            <w:tcW w:w="2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*Misure (cm)</w:t>
            </w:r>
          </w:p>
        </w:tc>
        <w:tc>
          <w:tcPr>
            <w:tcW w:w="6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50" w:hRule="atLeast"/>
        </w:trPr>
        <w:tc>
          <w:tcPr>
            <w:tcW w:w="2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Peso (Kg)</w:t>
            </w:r>
          </w:p>
        </w:tc>
        <w:tc>
          <w:tcPr>
            <w:tcW w:w="6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2.1 MOSTRA</w:t>
      </w:r>
    </w:p>
    <w:tbl>
      <w:tblPr>
        <w:tblW w:w="9616" w:type="dxa"/>
        <w:jc w:val="righ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831"/>
        <w:gridCol w:w="6784"/>
      </w:tblGrid>
      <w:tr>
        <w:trPr>
          <w:trHeight w:val="360" w:hRule="atLeast"/>
        </w:trPr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*Titolo</w:t>
            </w:r>
          </w:p>
        </w:tc>
        <w:tc>
          <w:tcPr>
            <w:tcW w:w="6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i/>
                <w:i/>
                <w:lang w:val="it-IT"/>
              </w:rPr>
            </w:pPr>
            <w:r>
              <w:rPr>
                <w:rFonts w:cs="Times New Roman"/>
                <w:i/>
                <w:lang w:val="it-IT"/>
              </w:rPr>
            </w:r>
          </w:p>
        </w:tc>
      </w:tr>
      <w:tr>
        <w:trPr>
          <w:trHeight w:val="360" w:hRule="atLeast"/>
        </w:trPr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*Città e sede</w:t>
            </w:r>
          </w:p>
        </w:tc>
        <w:tc>
          <w:tcPr>
            <w:tcW w:w="6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*Periodo</w:t>
            </w:r>
          </w:p>
        </w:tc>
        <w:tc>
          <w:tcPr>
            <w:tcW w:w="6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*Possibilità di proroga        </w:t>
            </w:r>
          </w:p>
        </w:tc>
        <w:tc>
          <w:tcPr>
            <w:tcW w:w="6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 □ </w:t>
            </w: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no        □ sì, fino al                                                            </w:t>
            </w:r>
          </w:p>
        </w:tc>
      </w:tr>
      <w:tr>
        <w:trPr/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*Ente prestatore</w:t>
            </w:r>
          </w:p>
        </w:tc>
        <w:tc>
          <w:tcPr>
            <w:tcW w:w="6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sz w:val="24"/>
                <w:szCs w:val="24"/>
              </w:rPr>
            </w:r>
          </w:p>
        </w:tc>
      </w:tr>
      <w:tr>
        <w:trPr/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*Ente richiedente</w:t>
            </w:r>
          </w:p>
        </w:tc>
        <w:tc>
          <w:tcPr>
            <w:tcW w:w="6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sz w:val="24"/>
                <w:szCs w:val="24"/>
              </w:rPr>
            </w:r>
          </w:p>
        </w:tc>
      </w:tr>
    </w:tbl>
    <w:p>
      <w:pPr>
        <w:pStyle w:val="Normal"/>
        <w:suppressAutoHyphens w:val="false"/>
        <w:spacing w:lineRule="auto" w:line="276"/>
        <w:rPr>
          <w:rFonts w:cs="Times New Roman"/>
          <w:b/>
          <w:b/>
          <w:bCs/>
          <w:lang w:val="it-IT"/>
        </w:rPr>
      </w:pPr>
      <w:r>
        <w:rPr>
          <w:rFonts w:cs="Times New Roman"/>
          <w:b/>
          <w:bCs/>
          <w:lang w:val="it-IT"/>
        </w:rPr>
      </w:r>
      <w:r>
        <w:br w:type="page"/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3.1 STATO DI CONSERVAZIONE</w:t>
      </w:r>
    </w:p>
    <w:tbl>
      <w:tblPr>
        <w:tblW w:w="9677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06"/>
        <w:gridCol w:w="712"/>
        <w:gridCol w:w="4075"/>
        <w:gridCol w:w="783"/>
      </w:tblGrid>
      <w:tr>
        <w:trPr>
          <w:trHeight w:val="303" w:hRule="atLeast"/>
        </w:trPr>
        <w:tc>
          <w:tcPr>
            <w:tcW w:w="967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*Stato di conservazione:          cattivo □          mediocre □          discreto □          buono □</w:t>
            </w:r>
          </w:p>
        </w:tc>
      </w:tr>
      <w:tr>
        <w:trPr>
          <w:trHeight w:val="1797" w:hRule="atLeast"/>
        </w:trPr>
        <w:tc>
          <w:tcPr>
            <w:tcW w:w="4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Difetti strutturali 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Deformazioni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Alterazioni cromatiche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Alterazioni materiche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Alterazioni superficiali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Fori/ Fratture/ Fessurazioni</w:t>
            </w:r>
          </w:p>
        </w:tc>
        <w:tc>
          <w:tcPr>
            <w:tcW w:w="7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1" w:type="dxa"/>
              <w:bottom w:w="0" w:type="dxa"/>
              <w:right w:w="10" w:type="dxa"/>
            </w:tcMar>
          </w:tcPr>
          <w:p>
            <w:pPr>
              <w:pStyle w:val="Normal"/>
              <w:suppressAutoHyphens w:val="false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□ 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</w:tc>
        <w:tc>
          <w:tcPr>
            <w:tcW w:w="4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1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Lacune/ Mancanze/ Cadute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Integrazioni            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Attacchi di insetti o animali 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Attacchi microbiologici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Depositi superficiali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Altro                                                          </w:t>
            </w:r>
          </w:p>
        </w:tc>
        <w:tc>
          <w:tcPr>
            <w:tcW w:w="7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1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</w:tc>
      </w:tr>
      <w:tr>
        <w:trPr>
          <w:trHeight w:val="804" w:hRule="atLeast"/>
        </w:trPr>
        <w:tc>
          <w:tcPr>
            <w:tcW w:w="967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*Descrizione e localizzazione/ note:</w:t>
            </w:r>
          </w:p>
        </w:tc>
      </w:tr>
      <w:tr>
        <w:trPr>
          <w:trHeight w:val="429" w:hRule="atLeast"/>
        </w:trPr>
        <w:tc>
          <w:tcPr>
            <w:tcW w:w="967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*Restauri documentati: </w:t>
            </w:r>
          </w:p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29" w:hRule="atLeast"/>
        </w:trPr>
        <w:tc>
          <w:tcPr>
            <w:tcW w:w="967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*Precedenti prestiti (ultimi tre anni): </w:t>
            </w:r>
          </w:p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 xml:space="preserve">4.1 PARERE </w:t>
      </w:r>
      <w:bookmarkStart w:id="2" w:name="_Hlk516567601"/>
      <w:r>
        <w:rPr>
          <w:rFonts w:cs="Times New Roman"/>
          <w:b/>
          <w:lang w:val="it-IT"/>
        </w:rPr>
        <w:t>SULL’IDONEITÀ</w:t>
      </w:r>
      <w:bookmarkEnd w:id="2"/>
      <w:r>
        <w:rPr>
          <w:rFonts w:cs="Times New Roman"/>
          <w:b/>
          <w:lang w:val="it-IT"/>
        </w:rPr>
        <w:t xml:space="preserve"> AL PRESTITO</w:t>
      </w:r>
    </w:p>
    <w:tbl>
      <w:tblPr>
        <w:tblW w:w="9637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7"/>
      </w:tblGrid>
      <w:tr>
        <w:trPr>
          <w:trHeight w:val="420" w:hRule="atLeast"/>
        </w:trPr>
        <w:tc>
          <w:tcPr>
            <w:tcW w:w="9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* </w:t>
            </w:r>
          </w:p>
        </w:tc>
      </w:tr>
      <w:tr>
        <w:trPr>
          <w:trHeight w:val="420" w:hRule="atLeast"/>
        </w:trPr>
        <w:tc>
          <w:tcPr>
            <w:tcW w:w="9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>Interventi richiesti per la concessione del prestito:</w:t>
            </w:r>
          </w:p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5.1 *CONDIZIONI AMBIENTALI ABITUALI</w:t>
      </w:r>
    </w:p>
    <w:tbl>
      <w:tblPr>
        <w:tblW w:w="9645" w:type="dxa"/>
        <w:jc w:val="left"/>
        <w:tblInd w:w="-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107"/>
        <w:gridCol w:w="4537"/>
      </w:tblGrid>
      <w:tr>
        <w:trPr/>
        <w:tc>
          <w:tcPr>
            <w:tcW w:w="5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Ambiente controllato </w:t>
            </w:r>
            <w:r>
              <w:rPr>
                <w:rFonts w:cs="Times New Roman"/>
                <w:color w:val="000000"/>
                <w:lang w:val="it-IT"/>
              </w:rPr>
              <w:t xml:space="preserve">□ </w:t>
            </w:r>
            <w:r>
              <w:rPr>
                <w:rFonts w:cs="Times New Roman"/>
                <w:lang w:val="it-IT"/>
              </w:rPr>
              <w:t xml:space="preserve">   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T°C                  UR %                   Lux</w:t>
            </w:r>
          </w:p>
        </w:tc>
        <w:tc>
          <w:tcPr>
            <w:tcW w:w="4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Ambiente non controllato</w:t>
            </w:r>
            <w:r>
              <w:rPr>
                <w:rFonts w:cs="Times New Roman"/>
                <w:color w:val="000000"/>
                <w:lang w:val="it-IT"/>
              </w:rPr>
              <w:t xml:space="preserve"> □</w:t>
            </w:r>
            <w:r>
              <w:rPr>
                <w:rFonts w:cs="Times New Roman"/>
                <w:lang w:val="it-IT"/>
              </w:rPr>
              <w:t xml:space="preserve"> 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5.2 *CONDIZIONI AMBIENTALI RICHIESTE</w:t>
      </w:r>
    </w:p>
    <w:tbl>
      <w:tblPr>
        <w:tblW w:w="9660" w:type="dxa"/>
        <w:jc w:val="left"/>
        <w:tblInd w:w="-24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96"/>
        <w:gridCol w:w="1834"/>
        <w:gridCol w:w="2134"/>
        <w:gridCol w:w="2695"/>
      </w:tblGrid>
      <w:tr>
        <w:trPr>
          <w:trHeight w:val="862" w:hRule="atLeast"/>
        </w:trPr>
        <w:tc>
          <w:tcPr>
            <w:tcW w:w="9659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36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□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Conformi ai valori abituali indicati         </w:t>
            </w:r>
          </w:p>
          <w:p>
            <w:pPr>
              <w:pStyle w:val="Titoloprincipale"/>
              <w:snapToGrid w:val="false"/>
              <w:spacing w:lineRule="auto" w:line="360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□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Conformi ai valori indicati nell’Atto di indirizzo D.M. 10 maggio 2001</w:t>
            </w:r>
          </w:p>
        </w:tc>
      </w:tr>
      <w:tr>
        <w:trPr>
          <w:trHeight w:val="2147" w:hRule="atLeast"/>
        </w:trPr>
        <w:tc>
          <w:tcPr>
            <w:tcW w:w="29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</w:tcPr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bCs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Cs/>
                <w:i w:val="false"/>
                <w:sz w:val="22"/>
                <w:szCs w:val="22"/>
                <w:lang w:val="it-IT"/>
              </w:rPr>
              <w:t>Avorio, Osso, Corno</w:t>
            </w:r>
          </w:p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bCs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Cs/>
                <w:i w:val="false"/>
                <w:sz w:val="22"/>
                <w:szCs w:val="22"/>
                <w:lang w:val="it-IT"/>
              </w:rPr>
              <w:t xml:space="preserve">Cuoio, Pelli       </w:t>
            </w:r>
          </w:p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bCs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Cs/>
                <w:i w:val="false"/>
                <w:sz w:val="22"/>
                <w:szCs w:val="22"/>
                <w:lang w:val="it-IT"/>
              </w:rPr>
              <w:t xml:space="preserve">Cera          </w:t>
            </w:r>
          </w:p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i w:val="false"/>
                <w:sz w:val="22"/>
                <w:szCs w:val="22"/>
              </w:rPr>
              <w:t xml:space="preserve">Materiale </w:t>
            </w: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 xml:space="preserve">organico </w:t>
            </w:r>
            <w:r>
              <w:rPr>
                <w:rFonts w:cs="Times New Roman" w:ascii="Times New Roman" w:hAnsi="Times New Roman"/>
                <w:i w:val="false"/>
                <w:sz w:val="22"/>
                <w:szCs w:val="22"/>
              </w:rPr>
              <w:t xml:space="preserve">in genere </w:t>
            </w:r>
          </w:p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bCs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 xml:space="preserve">Reperti paleontologici               </w:t>
            </w:r>
            <w:r>
              <w:rPr>
                <w:rFonts w:cs="Times New Roman" w:ascii="Times New Roman" w:hAnsi="Times New Roman"/>
                <w:i w:val="false"/>
                <w:sz w:val="22"/>
                <w:szCs w:val="22"/>
              </w:rPr>
              <w:t xml:space="preserve">   </w:t>
            </w:r>
            <w:r>
              <w:rPr>
                <w:rFonts w:cs="Times New Roman" w:ascii="Times New Roman" w:hAnsi="Times New Roman"/>
                <w:bCs/>
                <w:i w:val="false"/>
                <w:sz w:val="22"/>
                <w:szCs w:val="22"/>
                <w:lang w:val="it-IT"/>
              </w:rPr>
              <w:t xml:space="preserve">                                                                          </w:t>
            </w:r>
          </w:p>
        </w:tc>
        <w:tc>
          <w:tcPr>
            <w:tcW w:w="183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 xml:space="preserve">T (°C) 19-24   </w:t>
            </w:r>
          </w:p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 xml:space="preserve">T (°C) 19-24      </w:t>
            </w:r>
          </w:p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 xml:space="preserve">T (°C) &lt;18                   </w:t>
            </w:r>
            <w:r>
              <w:rPr>
                <w:rFonts w:cs="Times New Roman" w:ascii="Times New Roman" w:hAnsi="Times New Roman"/>
                <w:b/>
                <w:bCs/>
                <w:i w:val="false"/>
                <w:sz w:val="22"/>
                <w:szCs w:val="22"/>
                <w:lang w:val="it-IT"/>
              </w:rPr>
              <w:t xml:space="preserve"> </w:t>
            </w:r>
          </w:p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>T (°C) 19-24</w:t>
            </w:r>
          </w:p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bCs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 xml:space="preserve">T (°C) 16-25                                        </w:t>
            </w: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sz w:val="22"/>
                <w:szCs w:val="22"/>
                <w:lang w:val="fr-FR"/>
              </w:rPr>
            </w:pPr>
            <w:r>
              <w:rPr>
                <w:rFonts w:cs="Times New Roman" w:ascii="Times New Roman" w:hAnsi="Times New Roman"/>
                <w:bCs/>
                <w:i w:val="false"/>
                <w:sz w:val="22"/>
                <w:szCs w:val="22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 xml:space="preserve">UR %      45-65  </w:t>
            </w: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fr-FR"/>
              </w:rPr>
              <w:t xml:space="preserve">     </w:t>
            </w:r>
          </w:p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 xml:space="preserve">UR %      50-60          </w:t>
            </w:r>
          </w:p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 xml:space="preserve">UR %      N.R.  </w:t>
            </w:r>
          </w:p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>UR %      50-65</w:t>
            </w:r>
          </w:p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bCs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 xml:space="preserve">UR %      40-60                                           </w:t>
            </w: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fr-FR"/>
              </w:rPr>
              <w:t xml:space="preserve">           </w:t>
            </w:r>
          </w:p>
        </w:tc>
        <w:tc>
          <w:tcPr>
            <w:tcW w:w="2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" w:type="dxa"/>
              <w:right w:w="10" w:type="dxa"/>
            </w:tcMar>
          </w:tcPr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>Lux    ≤ 150</w:t>
            </w:r>
          </w:p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>Lux    ≤ 50</w:t>
            </w:r>
          </w:p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>Lux    ≤ 50</w:t>
            </w:r>
          </w:p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>Lux    ≤ 50</w:t>
            </w:r>
          </w:p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>Lux    N.R.</w:t>
            </w:r>
            <w:r>
              <w:rPr>
                <w:rFonts w:cs="Times New Roman" w:ascii="Times New Roman" w:hAnsi="Times New Roman"/>
                <w:i w:val="false"/>
                <w:sz w:val="22"/>
                <w:szCs w:val="22"/>
                <w:vertAlign w:val="superscript"/>
                <w:lang w:val="it-IT"/>
              </w:rPr>
              <w:t>1</w:t>
            </w:r>
          </w:p>
          <w:p>
            <w:pPr>
              <w:pStyle w:val="Textbody"/>
              <w:spacing w:lineRule="auto" w:line="360" w:before="0" w:after="120"/>
              <w:rPr>
                <w:rFonts w:cs="Times New Roman"/>
                <w:sz w:val="16"/>
                <w:szCs w:val="16"/>
                <w:lang w:val="it-IT"/>
              </w:rPr>
            </w:pPr>
            <w:r>
              <w:rPr>
                <w:rFonts w:cs="Times New Roman"/>
                <w:sz w:val="16"/>
                <w:szCs w:val="16"/>
                <w:vertAlign w:val="superscript"/>
                <w:lang w:val="it-IT"/>
              </w:rPr>
              <w:t>1</w:t>
            </w:r>
            <w:r>
              <w:rPr>
                <w:rFonts w:cs="Times New Roman"/>
                <w:sz w:val="16"/>
                <w:szCs w:val="16"/>
                <w:lang w:val="it-IT"/>
              </w:rPr>
              <w:t xml:space="preserve"> ma con limitazione sugli effetti termici</w:t>
            </w:r>
          </w:p>
        </w:tc>
      </w:tr>
    </w:tbl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6.1 INDICAZIONI PER LA MANIPOLAZIONE/ MOVIMENTAZIONE</w:t>
      </w:r>
    </w:p>
    <w:tbl>
      <w:tblPr>
        <w:tblW w:w="9645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398"/>
        <w:gridCol w:w="6246"/>
      </w:tblGrid>
      <w:tr>
        <w:trPr>
          <w:trHeight w:val="450" w:hRule="exact"/>
        </w:trPr>
        <w:tc>
          <w:tcPr>
            <w:tcW w:w="3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Caratteristiche di collocazione</w:t>
            </w:r>
          </w:p>
        </w:tc>
        <w:tc>
          <w:tcPr>
            <w:tcW w:w="6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735" w:hRule="exact"/>
        </w:trPr>
        <w:tc>
          <w:tcPr>
            <w:tcW w:w="3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*Manipolazione/Movimentazione </w:t>
            </w:r>
          </w:p>
        </w:tc>
        <w:tc>
          <w:tcPr>
            <w:tcW w:w="6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85" w:hRule="exact"/>
        </w:trPr>
        <w:tc>
          <w:tcPr>
            <w:tcW w:w="3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tabs>
                <w:tab w:val="left" w:pos="728" w:leader="none"/>
                <w:tab w:val="left" w:pos="1436" w:leader="none"/>
                <w:tab w:val="left" w:pos="2144" w:leader="none"/>
                <w:tab w:val="left" w:pos="2852" w:leader="none"/>
                <w:tab w:val="left" w:pos="3560" w:leader="none"/>
                <w:tab w:val="center" w:pos="4555" w:leader="none"/>
              </w:tabs>
              <w:snapToGrid w:val="false"/>
              <w:spacing w:lineRule="auto" w:line="276"/>
              <w:ind w:left="20" w:hanging="0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Ulteriori accorgimenti:</w:t>
            </w:r>
          </w:p>
        </w:tc>
        <w:tc>
          <w:tcPr>
            <w:tcW w:w="6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Standard"/>
        <w:spacing w:lineRule="auto" w:line="276"/>
        <w:jc w:val="center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Standard"/>
        <w:spacing w:lineRule="auto" w:line="276"/>
        <w:jc w:val="center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6.2 INDICAZIONI PER L’IMBALLAGGIO</w:t>
      </w:r>
    </w:p>
    <w:tbl>
      <w:tblPr>
        <w:tblW w:w="9637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398"/>
        <w:gridCol w:w="6238"/>
      </w:tblGrid>
      <w:tr>
        <w:trPr>
          <w:trHeight w:val="420" w:hRule="atLeast"/>
        </w:trPr>
        <w:tc>
          <w:tcPr>
            <w:tcW w:w="3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*Tipologia imballaggio</w:t>
            </w:r>
          </w:p>
        </w:tc>
        <w:tc>
          <w:tcPr>
            <w:tcW w:w="6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501" w:hRule="atLeast"/>
        </w:trPr>
        <w:tc>
          <w:tcPr>
            <w:tcW w:w="3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Ulteriori indicazioni cautelative</w:t>
            </w:r>
          </w:p>
        </w:tc>
        <w:tc>
          <w:tcPr>
            <w:tcW w:w="6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6.3 *INDICAZIONI PER IL TRASPORTO</w:t>
      </w:r>
    </w:p>
    <w:tbl>
      <w:tblPr>
        <w:tblW w:w="9637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398"/>
        <w:gridCol w:w="3262"/>
        <w:gridCol w:w="2977"/>
      </w:tblGrid>
      <w:tr>
        <w:trPr/>
        <w:tc>
          <w:tcPr>
            <w:tcW w:w="3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Viaggio con automobile    □</w:t>
            </w:r>
          </w:p>
        </w:tc>
        <w:tc>
          <w:tcPr>
            <w:tcW w:w="3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ind w:left="12" w:hanging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Viaggio con camion      □ 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Viaggio con aereo     □</w:t>
            </w:r>
          </w:p>
        </w:tc>
      </w:tr>
      <w:tr>
        <w:trPr/>
        <w:tc>
          <w:tcPr>
            <w:tcW w:w="963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tabs>
                <w:tab w:val="left" w:pos="2655" w:leader="none"/>
              </w:tabs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Normal"/>
        <w:spacing w:lineRule="auto" w:line="276"/>
        <w:rPr>
          <w:rFonts w:cs="Times New Roman"/>
          <w:b/>
          <w:b/>
          <w:bCs/>
          <w:lang w:val="it-IT"/>
        </w:rPr>
      </w:pPr>
      <w:r>
        <w:rPr>
          <w:rFonts w:cs="Times New Roman"/>
          <w:b/>
          <w:bCs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6.4 *INDICAZIONI PER L’INSTALLAZIONE</w:t>
      </w:r>
    </w:p>
    <w:tbl>
      <w:tblPr>
        <w:tblW w:w="9624" w:type="dxa"/>
        <w:jc w:val="left"/>
        <w:tblInd w:w="2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378"/>
        <w:gridCol w:w="6245"/>
      </w:tblGrid>
      <w:tr>
        <w:trPr>
          <w:trHeight w:val="762" w:hRule="exact"/>
        </w:trPr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Modalità di esposizione</w:t>
            </w:r>
          </w:p>
        </w:tc>
        <w:tc>
          <w:tcPr>
            <w:tcW w:w="6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andard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6.5 INDICAZIONI PER IL PERIODO ESPOSITIVO</w:t>
      </w:r>
    </w:p>
    <w:tbl>
      <w:tblPr>
        <w:tblW w:w="9637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7"/>
      </w:tblGrid>
      <w:tr>
        <w:trPr>
          <w:trHeight w:val="378" w:hRule="atLeast"/>
        </w:trPr>
        <w:tc>
          <w:tcPr>
            <w:tcW w:w="9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Standard"/>
        <w:spacing w:lineRule="auto" w:line="276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Standard"/>
        <w:spacing w:lineRule="auto" w:line="276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7.1 MONITORAGGIO (CAMPO OPZIONALE)</w:t>
      </w:r>
    </w:p>
    <w:tbl>
      <w:tblPr>
        <w:tblW w:w="9585" w:type="dxa"/>
        <w:jc w:val="left"/>
        <w:tblInd w:w="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85"/>
      </w:tblGrid>
      <w:tr>
        <w:trPr>
          <w:trHeight w:val="502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Luogo del rilevamento:</w:t>
            </w:r>
          </w:p>
        </w:tc>
      </w:tr>
      <w:tr>
        <w:trPr>
          <w:trHeight w:val="390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Periodo: dal __________ al __________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Sistema di rilevamento:                    □ centralizzato                     □ individuale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                       □ </w:t>
            </w:r>
            <w:r>
              <w:rPr>
                <w:rFonts w:eastAsia="Calibri" w:cs="Times New Roman"/>
                <w:kern w:val="0"/>
                <w:lang w:val="it-IT" w:eastAsia="en-US" w:bidi="ar-SA"/>
              </w:rPr>
              <w:t>termico                    □ igrometrico                       □ termoigrometrico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Impianto di regolazione temperatura: □ sì     □ no          □ raffreddamento     □ riscaldamento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Controllo temperatura: T. range (°C) _____           Max_____              Min._____</w:t>
            </w:r>
          </w:p>
        </w:tc>
      </w:tr>
      <w:tr>
        <w:trPr>
          <w:trHeight w:val="1148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Impianto di regolazione umidità relativa: □ sì     □ no                          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Controllo umidità relativa: UR range (%)_____           Max_____              Min._____</w:t>
            </w:r>
          </w:p>
          <w:p>
            <w:pPr>
              <w:pStyle w:val="Normal"/>
              <w:widowControl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Impianto di regolazione umidità assoluta: □ sì     □ no                                       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Filtraggio aria: □ sì     □ no                                       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Illuminazione naturale: □ sì     □ no                  Schermatura: </w:t>
            </w:r>
            <w:bookmarkStart w:id="3" w:name="_GoBack"/>
            <w:bookmarkEnd w:id="3"/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Lux: □ ≤ 50      □ ≤ 150       □ &gt; 150</w:t>
            </w:r>
          </w:p>
        </w:tc>
      </w:tr>
      <w:tr>
        <w:trPr>
          <w:trHeight w:val="577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Illuminazione artificiale: □ sì     □ no                Tipologia: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Lux: □ ≤ 50       □ ≤ 150       □ &gt; 150 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b w:val="false"/>
          <w:b w:val="false"/>
          <w:bCs w:val="false"/>
          <w:sz w:val="24"/>
          <w:szCs w:val="24"/>
          <w:lang w:val="it-IT"/>
        </w:rPr>
      </w:pPr>
      <w:r>
        <w:rPr>
          <w:rFonts w:cs="Times New Roman"/>
          <w:b w:val="false"/>
          <w:bCs w:val="false"/>
          <w:sz w:val="24"/>
          <w:szCs w:val="24"/>
          <w:lang w:val="it-IT"/>
        </w:rPr>
        <w:t xml:space="preserve">  </w:t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8.1 *REDAZIONE SCHEDA</w:t>
      </w:r>
    </w:p>
    <w:tbl>
      <w:tblPr>
        <w:tblW w:w="9637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556"/>
        <w:gridCol w:w="8080"/>
      </w:tblGrid>
      <w:tr>
        <w:trPr/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Luogo/ Data</w:t>
            </w:r>
          </w:p>
        </w:tc>
        <w:tc>
          <w:tcPr>
            <w:tcW w:w="808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155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Compilatore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Funzionario ............(qualifica-nome-cognome)</w:t>
            </w:r>
          </w:p>
        </w:tc>
      </w:tr>
      <w:tr>
        <w:trPr/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Standard"/>
        <w:spacing w:lineRule="auto" w:line="276"/>
        <w:rPr/>
      </w:pPr>
      <w:r>
        <w:rPr/>
      </w:r>
    </w:p>
    <w:sectPr>
      <w:type w:val="nextPage"/>
      <w:pgSz w:w="11906" w:h="16838"/>
      <w:pgMar w:left="1418" w:right="851" w:header="0" w:top="488" w:footer="0" w:bottom="363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6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Cs w:val="24"/>
        <w:lang w:val="de-DE" w:eastAsia="ja-JP" w:bidi="fa-IR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00000A"/>
      <w:kern w:val="2"/>
      <w:sz w:val="24"/>
      <w:szCs w:val="24"/>
      <w:lang w:val="de-DE" w:eastAsia="ja-JP" w:bidi="fa-I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TestonotaapidipaginaCarattere" w:customStyle="1">
    <w:name w:val="Testo nota a piè di pagina Carattere"/>
    <w:basedOn w:val="DefaultParagraphFont"/>
    <w:qFormat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5700f"/>
    <w:rPr>
      <w:rFonts w:ascii="Segoe UI" w:hAnsi="Segoe UI" w:cs="Segoe UI"/>
      <w:sz w:val="18"/>
      <w:szCs w:val="18"/>
    </w:rPr>
  </w:style>
  <w:style w:type="paragraph" w:styleId="Titolo" w:customStyle="1">
    <w:name w:val="Titolo"/>
    <w:basedOn w:val="Normal"/>
    <w:next w:val="Corpodeltesto"/>
    <w:qFormat/>
    <w:pPr>
      <w:keepNext w:val="true"/>
      <w:widowControl w:val="false"/>
      <w:bidi w:val="0"/>
      <w:spacing w:before="240" w:after="120"/>
      <w:jc w:val="left"/>
    </w:pPr>
    <w:rPr>
      <w:rFonts w:ascii="Arial" w:hAnsi="Arial" w:eastAsia="Andale Sans UI" w:cs="Tahoma"/>
      <w:color w:val="00000A"/>
      <w:kern w:val="2"/>
      <w:sz w:val="28"/>
      <w:szCs w:val="28"/>
      <w:lang w:val="de-DE" w:eastAsia="ja-JP" w:bidi="fa-IR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Normal"/>
    <w:pPr>
      <w:widowControl w:val="false"/>
      <w:bidi w:val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de-DE" w:eastAsia="ja-JP" w:bidi="fa-IR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widowControl w:val="false"/>
      <w:suppressLineNumbers/>
      <w:bidi w:val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de-DE" w:eastAsia="ja-JP" w:bidi="fa-IR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de-DE" w:eastAsia="ja-JP" w:bidi="fa-IR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itoloprincipale">
    <w:name w:val="Title"/>
    <w:basedOn w:val="Standard"/>
    <w:next w:val="Sottotitolo"/>
    <w:qFormat/>
    <w:pPr>
      <w:jc w:val="center"/>
    </w:pPr>
    <w:rPr>
      <w:b/>
      <w:bCs/>
      <w:sz w:val="20"/>
      <w:szCs w:val="20"/>
    </w:rPr>
  </w:style>
  <w:style w:type="paragraph" w:styleId="Sottotitolo">
    <w:name w:val="Subtitle"/>
    <w:basedOn w:val="Titolo"/>
    <w:qFormat/>
    <w:pPr>
      <w:jc w:val="center"/>
    </w:pPr>
    <w:rPr>
      <w:i/>
      <w:iCs/>
    </w:rPr>
  </w:style>
  <w:style w:type="paragraph" w:styleId="Contenutotabella" w:customStyle="1">
    <w:name w:val="Contenuto tabella"/>
    <w:basedOn w:val="Standard"/>
    <w:qFormat/>
    <w:pPr>
      <w:suppressLineNumbers/>
    </w:pPr>
    <w:rPr/>
  </w:style>
  <w:style w:type="paragraph" w:styleId="Contenutocornice" w:customStyle="1">
    <w:name w:val="Contenuto cornice"/>
    <w:basedOn w:val="Textbody"/>
    <w:qFormat/>
    <w:pPr/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5700f"/>
    <w:pPr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b6c73"/>
    <w:pPr>
      <w:widowControl/>
      <w:suppressAutoHyphens w:val="true"/>
      <w:bidi w:val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de-DE" w:eastAsia="ja-JP" w:bidi="fa-I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3C73C-1113-40CD-9105-58E0CBD1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LibreOffice/6.0.3.2$Windows_X86_64 LibreOffice_project/8f48d515416608e3a835360314dac7e47fd0b821</Application>
  <Pages>3</Pages>
  <Words>429</Words>
  <Characters>2490</Characters>
  <CharactersWithSpaces>3721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2018-06-04T07:48:00Z</dcterms:created>
  <dc:creator>Spezzaferro Livia</dc:creator>
  <dc:description/>
  <dc:language>it-IT</dc:language>
  <cp:lastModifiedBy/>
  <dcterms:modified xsi:type="dcterms:W3CDTF">2019-02-21T15:44:41Z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